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jc w:val="center"/>
        <w:rPr>
          <w:b/>
          <w:bCs/>
          <w:sz w:val="24"/>
          <w:szCs w:val="24"/>
        </w:rPr>
      </w:pPr>
      <w:bookmarkStart w:id="0" w:name="_GoBack"/>
      <w:bookmarkEnd w:id="0"/>
      <w:r>
        <w:rPr>
          <w:b/>
          <w:bCs/>
          <w:sz w:val="24"/>
          <w:szCs w:val="24"/>
          <w:rtl w:val="0"/>
        </w:rPr>
        <w:t>Project Design Phase-II</w:t>
      </w:r>
    </w:p>
    <w:p w14:paraId="00000002">
      <w:pPr>
        <w:spacing w:before="240"/>
        <w:jc w:val="center"/>
        <w:rPr>
          <w:b/>
          <w:bCs/>
          <w:sz w:val="24"/>
          <w:szCs w:val="24"/>
        </w:rPr>
      </w:pPr>
      <w:r>
        <w:rPr>
          <w:b/>
          <w:bCs/>
          <w:sz w:val="24"/>
          <w:szCs w:val="24"/>
          <w:rtl w:val="0"/>
        </w:rPr>
        <w:t>Data Flow Diagram &amp; User Stories</w:t>
      </w:r>
    </w:p>
    <w:p w14:paraId="00000003">
      <w:pPr>
        <w:spacing w:before="240"/>
        <w:jc w:val="center"/>
        <w:rPr>
          <w:b/>
          <w:bCs/>
        </w:rPr>
      </w:pPr>
      <w:r>
        <w:rPr>
          <w:b/>
          <w:bCs/>
          <w:rtl w:val="0"/>
        </w:rPr>
        <w:t xml:space="preserve"> </w:t>
      </w:r>
    </w:p>
    <w:tbl>
      <w:tblPr>
        <w:tblStyle w:val="13"/>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360"/>
        <w:gridCol w:w="4664"/>
      </w:tblGrid>
      <w:tr w14:paraId="444ACDB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4">
            <w:pPr>
              <w:spacing w:before="240" w:after="240"/>
            </w:pPr>
            <w:r>
              <w:rPr>
                <w:rtl w:val="0"/>
              </w:rPr>
              <w:t>Date</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005">
            <w:pPr>
              <w:spacing w:before="240" w:after="240"/>
            </w:pPr>
            <w:r>
              <w:rPr>
                <w:rtl w:val="0"/>
              </w:rPr>
              <w:t>26-11-2025</w:t>
            </w:r>
          </w:p>
        </w:tc>
      </w:tr>
      <w:tr w14:paraId="3B790FC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6">
            <w:pPr>
              <w:spacing w:before="240" w:after="240"/>
            </w:pPr>
            <w:r>
              <w:rPr>
                <w:rtl w:val="0"/>
              </w:rPr>
              <w:t>Team ID</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007">
            <w:pPr>
              <w:spacing w:before="240" w:after="240"/>
            </w:pPr>
            <w:r>
              <w:rPr>
                <w:rtl w:val="0"/>
              </w:rPr>
              <w:t xml:space="preserve"> </w:t>
            </w:r>
          </w:p>
        </w:tc>
      </w:tr>
      <w:tr w14:paraId="01855E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8">
            <w:pPr>
              <w:spacing w:before="240" w:after="240"/>
            </w:pPr>
            <w:r>
              <w:rPr>
                <w:rtl w:val="0"/>
              </w:rPr>
              <w:t>Project Name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009">
            <w:pPr>
              <w:spacing w:before="240" w:after="240"/>
            </w:pPr>
            <w:r>
              <w:rPr>
                <w:rtl w:val="0"/>
              </w:rPr>
              <w:t>Docspot</w:t>
            </w:r>
          </w:p>
        </w:tc>
      </w:tr>
      <w:tr w14:paraId="0698D0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00A">
            <w:pPr>
              <w:spacing w:before="240" w:after="240"/>
            </w:pPr>
            <w:r>
              <w:rPr>
                <w:rtl w:val="0"/>
              </w:rPr>
              <w:t>Maximum Marks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00B">
            <w:pPr>
              <w:spacing w:before="240" w:after="240"/>
            </w:pPr>
            <w:r>
              <w:rPr>
                <w:rtl w:val="0"/>
              </w:rPr>
              <w:t>4 Marks</w:t>
            </w:r>
          </w:p>
        </w:tc>
      </w:tr>
    </w:tbl>
    <w:p w14:paraId="0000000C"/>
    <w:p w14:paraId="0000000D"/>
    <w:p w14:paraId="0000000E"/>
    <w:p w14:paraId="0000000F"/>
    <w:p w14:paraId="00000010">
      <w:pPr>
        <w:jc w:val="both"/>
        <w:rPr>
          <w:rFonts w:ascii="Roboto" w:hAnsi="Roboto" w:eastAsia="Roboto" w:cs="Roboto"/>
          <w:sz w:val="24"/>
          <w:szCs w:val="24"/>
        </w:rPr>
      </w:pPr>
      <w:r>
        <w:rPr>
          <w:rFonts w:ascii="Roboto" w:hAnsi="Roboto" w:eastAsia="Roboto" w:cs="Roboto"/>
          <w:sz w:val="24"/>
          <w:szCs w:val="24"/>
          <w:rtl w:val="0"/>
        </w:rPr>
        <w:t>DocSpot is a full-stack web application that allows patients to register, browse doctors, book appointments, upload medical documents, and manage their health interactions online, while doctors and admins manage availability, approvals, and system monitoring. The system uses a MERN-style stack with MongoDB for data persistence, Express/Node.js for APIs, React with Bootstrap for the UI, and JWT-based security for authentication and role-based access control.</w:t>
      </w:r>
    </w:p>
    <w:p w14:paraId="00000011">
      <w:pPr>
        <w:rPr>
          <w:rFonts w:ascii="Roboto" w:hAnsi="Roboto" w:eastAsia="Roboto" w:cs="Roboto"/>
          <w:sz w:val="24"/>
          <w:szCs w:val="24"/>
        </w:rPr>
      </w:pPr>
    </w:p>
    <w:p w14:paraId="00000012">
      <w:pPr>
        <w:rPr>
          <w:rFonts w:ascii="Roboto" w:hAnsi="Roboto" w:eastAsia="Roboto" w:cs="Roboto"/>
          <w:sz w:val="24"/>
          <w:szCs w:val="24"/>
        </w:rPr>
      </w:pPr>
    </w:p>
    <w:p w14:paraId="00000013">
      <w:pPr>
        <w:rPr>
          <w:rFonts w:ascii="Roboto" w:hAnsi="Roboto" w:eastAsia="Roboto" w:cs="Roboto"/>
          <w:sz w:val="24"/>
          <w:szCs w:val="24"/>
        </w:rPr>
      </w:pPr>
      <w:r>
        <w:rPr>
          <w:rFonts w:ascii="Roboto" w:hAnsi="Roboto" w:eastAsia="Roboto" w:cs="Roboto"/>
          <w:b/>
          <w:bCs/>
          <w:sz w:val="24"/>
          <w:szCs w:val="24"/>
          <w:rtl w:val="0"/>
        </w:rPr>
        <w:t>Level 1 Data Flow Diagram:</w:t>
      </w:r>
      <w:r>
        <w:rPr>
          <w:rFonts w:ascii="Roboto" w:hAnsi="Roboto" w:eastAsia="Roboto" w:cs="Roboto"/>
          <w:b/>
          <w:bCs/>
          <w:sz w:val="24"/>
          <w:szCs w:val="24"/>
          <w:rtl w:val="0"/>
        </w:rPr>
        <w:br w:type="textWrapping"/>
      </w:r>
      <w:r>
        <w:rPr>
          <w:rFonts w:ascii="Roboto" w:hAnsi="Roboto" w:eastAsia="Roboto" w:cs="Roboto"/>
          <w:b/>
          <w:bCs/>
          <w:sz w:val="24"/>
          <w:szCs w:val="24"/>
          <w:rtl w:val="0"/>
        </w:rPr>
        <w:br w:type="textWrapping"/>
      </w:r>
      <w:r>
        <w:rPr>
          <w:rFonts w:ascii="Roboto" w:hAnsi="Roboto" w:eastAsia="Roboto" w:cs="Roboto"/>
          <w:sz w:val="24"/>
          <w:szCs w:val="24"/>
        </w:rPr>
        <w:drawing>
          <wp:inline distT="114300" distB="114300" distL="114300" distR="114300">
            <wp:extent cx="5730875" cy="2768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
                    <a:srcRect/>
                    <a:stretch>
                      <a:fillRect/>
                    </a:stretch>
                  </pic:blipFill>
                  <pic:spPr>
                    <a:xfrm>
                      <a:off x="0" y="0"/>
                      <a:ext cx="5731200" cy="2768600"/>
                    </a:xfrm>
                    <a:prstGeom prst="rect">
                      <a:avLst/>
                    </a:prstGeom>
                  </pic:spPr>
                </pic:pic>
              </a:graphicData>
            </a:graphic>
          </wp:inline>
        </w:drawing>
      </w:r>
    </w:p>
    <w:p w14:paraId="00000014">
      <w:pPr>
        <w:rPr>
          <w:rFonts w:ascii="Roboto" w:hAnsi="Roboto" w:eastAsia="Roboto" w:cs="Roboto"/>
          <w:sz w:val="24"/>
          <w:szCs w:val="24"/>
        </w:rPr>
      </w:pPr>
    </w:p>
    <w:p w14:paraId="00000015">
      <w:pPr>
        <w:rPr>
          <w:rFonts w:ascii="Roboto" w:hAnsi="Roboto" w:eastAsia="Roboto" w:cs="Roboto"/>
          <w:sz w:val="24"/>
          <w:szCs w:val="24"/>
        </w:rPr>
      </w:pPr>
    </w:p>
    <w:p w14:paraId="00000016">
      <w:pPr>
        <w:rPr>
          <w:rFonts w:ascii="Roboto" w:hAnsi="Roboto" w:eastAsia="Roboto" w:cs="Roboto"/>
          <w:sz w:val="24"/>
          <w:szCs w:val="24"/>
        </w:rPr>
      </w:pPr>
    </w:p>
    <w:p w14:paraId="00000017">
      <w:pPr>
        <w:rPr>
          <w:rFonts w:ascii="Roboto" w:hAnsi="Roboto" w:eastAsia="Roboto" w:cs="Roboto"/>
          <w:sz w:val="24"/>
          <w:szCs w:val="24"/>
        </w:rPr>
      </w:pPr>
    </w:p>
    <w:p w14:paraId="00000018">
      <w:pPr>
        <w:rPr>
          <w:rFonts w:ascii="Roboto" w:hAnsi="Roboto" w:eastAsia="Roboto" w:cs="Roboto"/>
          <w:sz w:val="24"/>
          <w:szCs w:val="24"/>
        </w:rPr>
      </w:pPr>
    </w:p>
    <w:p w14:paraId="00000019">
      <w:pPr>
        <w:rPr>
          <w:rFonts w:ascii="Roboto" w:hAnsi="Roboto" w:eastAsia="Roboto" w:cs="Roboto"/>
          <w:sz w:val="24"/>
          <w:szCs w:val="24"/>
        </w:rPr>
      </w:pPr>
    </w:p>
    <w:p w14:paraId="0000001A">
      <w:pPr>
        <w:rPr>
          <w:rFonts w:ascii="Roboto" w:hAnsi="Roboto" w:eastAsia="Roboto" w:cs="Roboto"/>
          <w:sz w:val="24"/>
          <w:szCs w:val="24"/>
        </w:rPr>
      </w:pPr>
    </w:p>
    <w:p w14:paraId="0000001B">
      <w:pPr>
        <w:rPr>
          <w:rFonts w:ascii="Roboto" w:hAnsi="Roboto" w:eastAsia="Roboto" w:cs="Roboto"/>
          <w:sz w:val="24"/>
          <w:szCs w:val="24"/>
        </w:rPr>
      </w:pPr>
    </w:p>
    <w:p w14:paraId="0000001C"/>
    <w:p w14:paraId="0000001D"/>
    <w:tbl>
      <w:tblPr>
        <w:tblStyle w:val="14"/>
        <w:tblW w:w="88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05"/>
        <w:gridCol w:w="1770"/>
        <w:gridCol w:w="1860"/>
        <w:gridCol w:w="1980"/>
        <w:gridCol w:w="1110"/>
        <w:gridCol w:w="1155"/>
      </w:tblGrid>
      <w:tr w14:paraId="78CD1EDA">
        <w:tblPrEx>
          <w:tblCellMar>
            <w:top w:w="100" w:type="dxa"/>
            <w:left w:w="100" w:type="dxa"/>
            <w:bottom w:w="100" w:type="dxa"/>
            <w:right w:w="100" w:type="dxa"/>
          </w:tblCellMar>
        </w:tblPrEx>
        <w:trPr>
          <w:trHeight w:val="1080" w:hRule="atLeast"/>
        </w:trPr>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1E">
            <w:r>
              <w:rPr>
                <w:b/>
                <w:bCs/>
                <w:rtl w:val="0"/>
              </w:rPr>
              <w:t>User Type</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1F">
            <w:r>
              <w:rPr>
                <w:b/>
                <w:bCs/>
                <w:rtl w:val="0"/>
              </w:rPr>
              <w:t>Functional Requirement (Epic)</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20">
            <w:r>
              <w:rPr>
                <w:b/>
                <w:bCs/>
                <w:rtl w:val="0"/>
              </w:rPr>
              <w:t>User Story / Task</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21">
            <w:r>
              <w:rPr>
                <w:b/>
                <w:bCs/>
                <w:rtl w:val="0"/>
              </w:rPr>
              <w:t>Acceptance Criteria</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22">
            <w:r>
              <w:rPr>
                <w:b/>
                <w:bCs/>
                <w:rtl w:val="0"/>
              </w:rPr>
              <w:t>Priority</w:t>
            </w:r>
          </w:p>
        </w:tc>
        <w:tc>
          <w:tcPr>
            <w:tcBorders>
              <w:top w:val="single" w:color="DDDDDD" w:sz="4" w:space="0"/>
              <w:left w:val="single" w:color="DDDDDD" w:sz="4" w:space="0"/>
              <w:bottom w:val="single" w:color="DDDDDD" w:sz="4" w:space="0"/>
              <w:right w:val="single" w:color="DDDDDD" w:sz="4" w:space="0"/>
            </w:tcBorders>
            <w:shd w:val="clear" w:color="auto" w:fill="F2F2F2"/>
            <w:tcMar>
              <w:top w:w="120" w:type="dxa"/>
              <w:left w:w="120" w:type="dxa"/>
              <w:bottom w:w="120" w:type="dxa"/>
              <w:right w:w="120" w:type="dxa"/>
            </w:tcMar>
            <w:vAlign w:val="top"/>
          </w:tcPr>
          <w:p w14:paraId="00000023">
            <w:r>
              <w:rPr>
                <w:b/>
                <w:bCs/>
                <w:rtl w:val="0"/>
              </w:rPr>
              <w:t>Release</w:t>
            </w:r>
          </w:p>
        </w:tc>
      </w:tr>
      <w:tr w14:paraId="7587972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9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4">
            <w:r>
              <w:rPr>
                <w:rtl w:val="0"/>
              </w:rPr>
              <w:t>Patient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5">
            <w:r>
              <w:rPr>
                <w:rtl w:val="0"/>
              </w:rPr>
              <w:t>Appointment Booking</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6">
            <w:r>
              <w:rPr>
                <w:rtl w:val="0"/>
              </w:rPr>
              <w:t>As a patient, I can book an appointment with a doctor for a specific date and time.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7">
            <w:r>
              <w:rPr>
                <w:rtl w:val="0"/>
              </w:rPr>
              <w:t>Appointment appears in my dashboard and in the doctor’s upcoming appointments list.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8">
            <w:r>
              <w:rPr>
                <w:rtl w:val="0"/>
              </w:rPr>
              <w:t>High</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9">
            <w:r>
              <w:rPr>
                <w:rtl w:val="0"/>
              </w:rPr>
              <w:t>Sprint-1</w:t>
            </w:r>
          </w:p>
        </w:tc>
      </w:tr>
      <w:tr w14:paraId="050C5D8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35"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A">
            <w:r>
              <w:rPr>
                <w:rtl w:val="0"/>
              </w:rPr>
              <w:t>Patient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B">
            <w:r>
              <w:rPr>
                <w:rtl w:val="0"/>
              </w:rPr>
              <w:t>Document Upload</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C">
            <w:r>
              <w:rPr>
                <w:rtl w:val="0"/>
              </w:rPr>
              <w:t>As a patient, I can upload a medical report for a booked appointment.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D">
            <w:r>
              <w:rPr>
                <w:rtl w:val="0"/>
              </w:rPr>
              <w:t>File is validated and visible in the appointment details for me and my doctor.</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E">
            <w:r>
              <w:rPr>
                <w:rtl w:val="0"/>
              </w:rPr>
              <w:t>Medium</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2F">
            <w:r>
              <w:rPr>
                <w:rtl w:val="0"/>
              </w:rPr>
              <w:t>Sprint-2</w:t>
            </w:r>
          </w:p>
        </w:tc>
      </w:tr>
      <w:tr w14:paraId="38F8D8B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90"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0">
            <w:r>
              <w:rPr>
                <w:rtl w:val="0"/>
              </w:rPr>
              <w:t>Doctor</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1">
            <w:r>
              <w:rPr>
                <w:rtl w:val="0"/>
              </w:rPr>
              <w:t>Schedule Management</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2">
            <w:r>
              <w:rPr>
                <w:rtl w:val="0"/>
              </w:rPr>
              <w:t>As a doctor, I can set my available slots so patients can book based on my schedule.</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3">
            <w:r>
              <w:rPr>
                <w:rtl w:val="0"/>
              </w:rPr>
              <w:t>Patients can only book within defined availability and see real-time slot status.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4">
            <w:r>
              <w:rPr>
                <w:rtl w:val="0"/>
              </w:rPr>
              <w:t>High</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5">
            <w:r>
              <w:rPr>
                <w:rtl w:val="0"/>
              </w:rPr>
              <w:t>Sprint-1</w:t>
            </w:r>
          </w:p>
        </w:tc>
      </w:tr>
      <w:tr w14:paraId="643A46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05" w:hRule="atLeast"/>
        </w:trPr>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6">
            <w:r>
              <w:rPr>
                <w:rtl w:val="0"/>
              </w:rPr>
              <w:t>Admin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7">
            <w:r>
              <w:rPr>
                <w:rtl w:val="0"/>
              </w:rPr>
              <w:t>Doctor Verification</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8">
            <w:r>
              <w:rPr>
                <w:rtl w:val="0"/>
              </w:rPr>
              <w:t>As an admin, I can approve or reject doctor accounts after reviewing their documents.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9">
            <w:r>
              <w:rPr>
                <w:rtl w:val="0"/>
              </w:rPr>
              <w:t>Only approved doctors appear in patient search and can accept appointments.</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A">
            <w:r>
              <w:rPr>
                <w:rtl w:val="0"/>
              </w:rPr>
              <w:t>High</w:t>
            </w:r>
          </w:p>
        </w:tc>
        <w:tc>
          <w:tcPr>
            <w:tcBorders>
              <w:top w:val="single" w:color="DDDDDD" w:sz="4" w:space="0"/>
              <w:left w:val="single" w:color="DDDDDD" w:sz="4" w:space="0"/>
              <w:bottom w:val="single" w:color="DDDDDD" w:sz="4" w:space="0"/>
              <w:right w:val="single" w:color="DDDDDD" w:sz="4" w:space="0"/>
            </w:tcBorders>
            <w:tcMar>
              <w:top w:w="120" w:type="dxa"/>
              <w:left w:w="120" w:type="dxa"/>
              <w:bottom w:w="120" w:type="dxa"/>
              <w:right w:w="120" w:type="dxa"/>
            </w:tcMar>
            <w:vAlign w:val="top"/>
          </w:tcPr>
          <w:p w14:paraId="0000003B">
            <w:r>
              <w:rPr>
                <w:rtl w:val="0"/>
              </w:rPr>
              <w:t>Sprint-1</w:t>
            </w:r>
          </w:p>
        </w:tc>
      </w:tr>
    </w:tbl>
    <w:p w14:paraId="0000003C"/>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F7CD2E9C-6EB4-4F07-BBFE-B69FE757D24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8022C4AD-75B6-4C2F-B28B-B408E81CF9E0}"/>
  </w:font>
  <w:font w:name="Wingdings">
    <w:panose1 w:val="05000000000000000000"/>
    <w:charset w:val="02"/>
    <w:family w:val="auto"/>
    <w:pitch w:val="default"/>
    <w:sig w:usb0="00000000" w:usb1="00000000" w:usb2="00000000" w:usb3="00000000" w:csb0="80000000" w:csb1="00000000"/>
    <w:embedRegular r:id="rId3" w:fontKey="{83A81C14-CC0B-441A-A494-B2364323297F}"/>
  </w:font>
  <w:font w:name="Calibri">
    <w:panose1 w:val="020F0502020204030204"/>
    <w:charset w:val="00"/>
    <w:family w:val="swiss"/>
    <w:pitch w:val="default"/>
    <w:sig w:usb0="E4002EFF" w:usb1="C200247B" w:usb2="00000009" w:usb3="00000000" w:csb0="200001FF" w:csb1="00000000"/>
    <w:embedRegular r:id="rId4" w:fontKey="{691F11DF-7473-445F-9A17-B58AF72305C0}"/>
  </w:font>
  <w:font w:name="等线">
    <w:altName w:val="Microsoft YaHei"/>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2FF" w:usb1="5000205B" w:usb2="00000020" w:usb3="00000000" w:csb0="2000019F" w:csb1="00000000"/>
    <w:embedRegular r:id="rId5" w:fontKey="{039B4A09-3A82-4B7C-864D-86360BD84533}"/>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BEE3A4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tblPr/>
  </w:style>
  <w:style w:type="table" w:customStyle="1" w:styleId="14">
    <w:name w:val="_Style 11"/>
    <w:basedOn w:val="12"/>
    <w:qFormat/>
    <w:uiPriority w:val="0"/>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2025-12-09T14:25:33Z</dcterms:created>
  <dc:creator>User</dc:creator>
  <cp:lastModifiedBy>YOYO</cp:lastModifiedBy>
  <dcterms:modified xsi:type="dcterms:W3CDTF">2025-12-09T14:25:43Z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B5D856DB7FDE4AE4A735B39C34D477B2_13</vt:lpwstr>
  </property>
</Properties>
</file>